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378A1" w14:textId="5D629022" w:rsidR="00C55DBD" w:rsidRDefault="00C55DBD" w:rsidP="00CA05C5">
      <w:pPr>
        <w:pStyle w:val="NormalWeb"/>
        <w:jc w:val="center"/>
        <w:rPr>
          <w:i/>
          <w:iCs/>
          <w:color w:val="FF0000"/>
          <w:sz w:val="20"/>
          <w:szCs w:val="20"/>
        </w:rPr>
      </w:pPr>
      <w:r>
        <w:rPr>
          <w:noProof/>
          <w:color w:val="585656"/>
        </w:rPr>
        <mc:AlternateContent>
          <mc:Choice Requires="wps">
            <w:drawing>
              <wp:anchor distT="0" distB="0" distL="114300" distR="114300" simplePos="0" relativeHeight="251659264" behindDoc="0" locked="0" layoutInCell="1" allowOverlap="1" wp14:anchorId="78E03E30" wp14:editId="427C3D3B">
                <wp:simplePos x="0" y="0"/>
                <wp:positionH relativeFrom="margin">
                  <wp:posOffset>-207645</wp:posOffset>
                </wp:positionH>
                <wp:positionV relativeFrom="paragraph">
                  <wp:posOffset>370205</wp:posOffset>
                </wp:positionV>
                <wp:extent cx="6240780" cy="1695450"/>
                <wp:effectExtent l="0" t="0" r="7620" b="0"/>
                <wp:wrapNone/>
                <wp:docPr id="2" name="Rectangle 2"/>
                <wp:cNvGraphicFramePr/>
                <a:graphic xmlns:a="http://schemas.openxmlformats.org/drawingml/2006/main">
                  <a:graphicData uri="http://schemas.microsoft.com/office/word/2010/wordprocessingShape">
                    <wps:wsp>
                      <wps:cNvSpPr/>
                      <wps:spPr>
                        <a:xfrm>
                          <a:off x="0" y="0"/>
                          <a:ext cx="6240780" cy="1695450"/>
                        </a:xfrm>
                        <a:prstGeom prst="rect">
                          <a:avLst/>
                        </a:prstGeom>
                        <a:solidFill>
                          <a:srgbClr val="BBBC32"/>
                        </a:solidFill>
                        <a:ln w="25400" cap="flat" cmpd="sng" algn="ctr">
                          <a:noFill/>
                          <a:prstDash val="solid"/>
                        </a:ln>
                        <a:effectLst/>
                      </wps:spPr>
                      <wps:txbx>
                        <w:txbxContent>
                          <w:p w14:paraId="660DE7D8" w14:textId="199CD794" w:rsidR="00C55DBD" w:rsidRPr="00C55DBD" w:rsidRDefault="00C55DBD" w:rsidP="00C55DBD">
                            <w:pPr>
                              <w:jc w:val="center"/>
                              <w:rPr>
                                <w:rFonts w:ascii="Verdana" w:eastAsia="Verdana" w:hAnsi="Verdana" w:cs="Verdana"/>
                                <w:b/>
                                <w:bCs/>
                                <w:smallCaps/>
                                <w:sz w:val="28"/>
                                <w:szCs w:val="28"/>
                                <w:u w:val="single"/>
                                <w:lang w:eastAsia="fr-FR" w:bidi="fr-FR"/>
                              </w:rPr>
                            </w:pPr>
                            <w:r w:rsidRPr="00C55DBD">
                              <w:rPr>
                                <w:rFonts w:ascii="Verdana" w:eastAsia="Verdana" w:hAnsi="Verdana" w:cs="Verdana"/>
                                <w:b/>
                                <w:bCs/>
                                <w:smallCaps/>
                                <w:sz w:val="28"/>
                                <w:szCs w:val="28"/>
                                <w:u w:val="single"/>
                                <w:lang w:eastAsia="fr-FR" w:bidi="fr-FR"/>
                              </w:rPr>
                              <w:t>MODELE D’ATTESTATION</w:t>
                            </w:r>
                          </w:p>
                          <w:p w14:paraId="3E844374" w14:textId="77777777" w:rsidR="00C55DBD" w:rsidRPr="00A24444" w:rsidRDefault="00C55DBD" w:rsidP="00C55DBD">
                            <w:pPr>
                              <w:jc w:val="center"/>
                              <w:rPr>
                                <w:b/>
                                <w:bCs/>
                                <w:smallCaps/>
                                <w:sz w:val="24"/>
                                <w:szCs w:val="24"/>
                                <w:u w:val="single"/>
                              </w:rPr>
                            </w:pPr>
                          </w:p>
                          <w:p w14:paraId="491AA6B4" w14:textId="77777777" w:rsidR="00FE7B22" w:rsidRDefault="00C55DBD" w:rsidP="00C55DBD">
                            <w:pPr>
                              <w:jc w:val="both"/>
                              <w:rPr>
                                <w:rFonts w:ascii="Verdana" w:eastAsia="Verdana" w:hAnsi="Verdana" w:cs="Verdana"/>
                                <w:i/>
                                <w:lang w:eastAsia="fr-FR" w:bidi="fr-FR"/>
                              </w:rPr>
                            </w:pPr>
                            <w:r w:rsidRPr="00C55DBD">
                              <w:rPr>
                                <w:rFonts w:ascii="Verdana" w:eastAsia="Verdana" w:hAnsi="Verdana" w:cs="Verdana"/>
                                <w:i/>
                                <w:lang w:eastAsia="fr-FR" w:bidi="fr-FR"/>
                              </w:rPr>
                              <w:t>Attention, il s’agit d’une proposition de modèle qui doit être adaptée aux besoins et aux spécificités de votre entreprise. Ce document n’a qu’une valeur indicative.</w:t>
                            </w:r>
                          </w:p>
                          <w:p w14:paraId="731C87E3" w14:textId="03FF249C" w:rsidR="00C55DBD" w:rsidRPr="00C55DBD" w:rsidRDefault="00FE7B22" w:rsidP="00C55DBD">
                            <w:pPr>
                              <w:jc w:val="both"/>
                              <w:rPr>
                                <w:rFonts w:ascii="Verdana" w:eastAsia="Verdana" w:hAnsi="Verdana" w:cs="Verdana"/>
                                <w:i/>
                                <w:lang w:eastAsia="fr-FR" w:bidi="fr-FR"/>
                              </w:rPr>
                            </w:pPr>
                            <w:r>
                              <w:rPr>
                                <w:rFonts w:ascii="Verdana" w:eastAsia="Verdana" w:hAnsi="Verdana" w:cs="Verdana"/>
                                <w:i/>
                                <w:lang w:eastAsia="fr-FR" w:bidi="fr-FR"/>
                              </w:rPr>
                              <w:t xml:space="preserve">Cette attestation doit impérativement être accompagnée de l’attestation de déplacement dérogatoire. </w:t>
                            </w:r>
                          </w:p>
                          <w:p w14:paraId="28960BFF" w14:textId="77777777" w:rsidR="00C55DBD" w:rsidRDefault="00C55DBD" w:rsidP="00C55DBD">
                            <w:pPr>
                              <w:jc w:val="both"/>
                              <w:rPr>
                                <w:i/>
                              </w:rPr>
                            </w:pPr>
                          </w:p>
                          <w:p w14:paraId="1F570B48" w14:textId="77777777" w:rsidR="00C55DBD" w:rsidRDefault="00C55DBD" w:rsidP="00C55DBD">
                            <w:pPr>
                              <w:jc w:val="both"/>
                              <w:rPr>
                                <w:i/>
                              </w:rPr>
                            </w:pPr>
                          </w:p>
                          <w:p w14:paraId="6958943B" w14:textId="77777777" w:rsidR="00C55DBD" w:rsidRPr="00020CBC" w:rsidRDefault="00C55DBD" w:rsidP="00C55DBD">
                            <w:pPr>
                              <w:jc w:val="both"/>
                              <w:rPr>
                                <w:i/>
                              </w:rPr>
                            </w:pPr>
                          </w:p>
                          <w:p w14:paraId="063B9BCA" w14:textId="77777777" w:rsidR="00C55DBD" w:rsidRPr="00DC29E6" w:rsidRDefault="00C55DBD" w:rsidP="00C55DBD">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03E30" id="Rectangle 2" o:spid="_x0000_s1026" style="position:absolute;left:0;text-align:left;margin-left:-16.35pt;margin-top:29.15pt;width:491.4pt;height:13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" fillcolor="#bbbc32" stroked="f" strokeweight="2pt">
                <v:textbox>
                  <w:txbxContent>
                    <w:p w14:paraId="660DE7D8" w14:textId="199CD794" w:rsidR="00C55DBD" w:rsidRPr="00C55DBD" w:rsidRDefault="00C55DBD" w:rsidP="00C55DBD">
                      <w:pPr>
                        <w:jc w:val="center"/>
                        <w:rPr>
                          <w:rFonts w:ascii="Verdana" w:eastAsia="Verdana" w:hAnsi="Verdana" w:cs="Verdana"/>
                          <w:b/>
                          <w:bCs/>
                          <w:smallCaps/>
                          <w:sz w:val="28"/>
                          <w:szCs w:val="28"/>
                          <w:u w:val="single"/>
                          <w:lang w:eastAsia="fr-FR" w:bidi="fr-FR"/>
                        </w:rPr>
                      </w:pPr>
                      <w:r w:rsidRPr="00C55DBD">
                        <w:rPr>
                          <w:rFonts w:ascii="Verdana" w:eastAsia="Verdana" w:hAnsi="Verdana" w:cs="Verdana"/>
                          <w:b/>
                          <w:bCs/>
                          <w:smallCaps/>
                          <w:sz w:val="28"/>
                          <w:szCs w:val="28"/>
                          <w:u w:val="single"/>
                          <w:lang w:eastAsia="fr-FR" w:bidi="fr-FR"/>
                        </w:rPr>
                        <w:t>MODELE D’ATTESTATION</w:t>
                      </w:r>
                    </w:p>
                    <w:p w14:paraId="3E844374" w14:textId="77777777" w:rsidR="00C55DBD" w:rsidRPr="00A24444" w:rsidRDefault="00C55DBD" w:rsidP="00C55DBD">
                      <w:pPr>
                        <w:jc w:val="center"/>
                        <w:rPr>
                          <w:b/>
                          <w:bCs/>
                          <w:smallCaps/>
                          <w:sz w:val="24"/>
                          <w:szCs w:val="24"/>
                          <w:u w:val="single"/>
                        </w:rPr>
                      </w:pPr>
                    </w:p>
                    <w:p w14:paraId="491AA6B4" w14:textId="77777777" w:rsidR="00FE7B22" w:rsidRDefault="00C55DBD" w:rsidP="00C55DBD">
                      <w:pPr>
                        <w:jc w:val="both"/>
                        <w:rPr>
                          <w:rFonts w:ascii="Verdana" w:eastAsia="Verdana" w:hAnsi="Verdana" w:cs="Verdana"/>
                          <w:i/>
                          <w:lang w:eastAsia="fr-FR" w:bidi="fr-FR"/>
                        </w:rPr>
                      </w:pPr>
                      <w:r w:rsidRPr="00C55DBD">
                        <w:rPr>
                          <w:rFonts w:ascii="Verdana" w:eastAsia="Verdana" w:hAnsi="Verdana" w:cs="Verdana"/>
                          <w:i/>
                          <w:lang w:eastAsia="fr-FR" w:bidi="fr-FR"/>
                        </w:rPr>
                        <w:t>Attention, il s’agit d’une proposition de modèle qui doit être adaptée aux besoins et aux spécificités de votre entreprise. Ce document n’a qu’une valeur indicative.</w:t>
                      </w:r>
                    </w:p>
                    <w:p w14:paraId="731C87E3" w14:textId="03FF249C" w:rsidR="00C55DBD" w:rsidRPr="00C55DBD" w:rsidRDefault="00FE7B22" w:rsidP="00C55DBD">
                      <w:pPr>
                        <w:jc w:val="both"/>
                        <w:rPr>
                          <w:rFonts w:ascii="Verdana" w:eastAsia="Verdana" w:hAnsi="Verdana" w:cs="Verdana"/>
                          <w:i/>
                          <w:lang w:eastAsia="fr-FR" w:bidi="fr-FR"/>
                        </w:rPr>
                      </w:pPr>
                      <w:r>
                        <w:rPr>
                          <w:rFonts w:ascii="Verdana" w:eastAsia="Verdana" w:hAnsi="Verdana" w:cs="Verdana"/>
                          <w:i/>
                          <w:lang w:eastAsia="fr-FR" w:bidi="fr-FR"/>
                        </w:rPr>
                        <w:t xml:space="preserve">Cette attestation doit impérativement être accompagnée de l’attestation de déplacement dérogatoire. </w:t>
                      </w:r>
                      <w:bookmarkStart w:id="1" w:name="_GoBack"/>
                      <w:bookmarkEnd w:id="1"/>
                    </w:p>
                    <w:p w14:paraId="28960BFF" w14:textId="77777777" w:rsidR="00C55DBD" w:rsidRDefault="00C55DBD" w:rsidP="00C55DBD">
                      <w:pPr>
                        <w:jc w:val="both"/>
                        <w:rPr>
                          <w:i/>
                        </w:rPr>
                      </w:pPr>
                    </w:p>
                    <w:p w14:paraId="1F570B48" w14:textId="77777777" w:rsidR="00C55DBD" w:rsidRDefault="00C55DBD" w:rsidP="00C55DBD">
                      <w:pPr>
                        <w:jc w:val="both"/>
                        <w:rPr>
                          <w:i/>
                        </w:rPr>
                      </w:pPr>
                    </w:p>
                    <w:p w14:paraId="6958943B" w14:textId="77777777" w:rsidR="00C55DBD" w:rsidRPr="00020CBC" w:rsidRDefault="00C55DBD" w:rsidP="00C55DBD">
                      <w:pPr>
                        <w:jc w:val="both"/>
                        <w:rPr>
                          <w:i/>
                        </w:rPr>
                      </w:pPr>
                    </w:p>
                    <w:p w14:paraId="063B9BCA" w14:textId="77777777" w:rsidR="00C55DBD" w:rsidRPr="00DC29E6" w:rsidRDefault="00C55DBD" w:rsidP="00C55DBD">
                      <w:pPr>
                        <w:jc w:val="both"/>
                      </w:pPr>
                    </w:p>
                  </w:txbxContent>
                </v:textbox>
                <w10:wrap anchorx="margin"/>
              </v:rect>
            </w:pict>
          </mc:Fallback>
        </mc:AlternateContent>
      </w:r>
    </w:p>
    <w:p w14:paraId="0C5C0115" w14:textId="03227EAE" w:rsidR="00C55DBD" w:rsidRDefault="00C55DBD" w:rsidP="00CA05C5">
      <w:pPr>
        <w:pStyle w:val="NormalWeb"/>
        <w:jc w:val="center"/>
        <w:rPr>
          <w:i/>
          <w:iCs/>
          <w:color w:val="FF0000"/>
          <w:sz w:val="20"/>
          <w:szCs w:val="20"/>
        </w:rPr>
      </w:pPr>
    </w:p>
    <w:p w14:paraId="0D2FDC50" w14:textId="574779E0" w:rsidR="00C55DBD" w:rsidRDefault="00C55DBD" w:rsidP="00C55DBD">
      <w:pPr>
        <w:pStyle w:val="NormalWeb"/>
        <w:tabs>
          <w:tab w:val="left" w:pos="3150"/>
        </w:tabs>
        <w:rPr>
          <w:b/>
          <w:bCs/>
          <w:color w:val="000000"/>
          <w:sz w:val="27"/>
          <w:szCs w:val="27"/>
        </w:rPr>
      </w:pPr>
    </w:p>
    <w:p w14:paraId="7463A40E" w14:textId="77777777" w:rsidR="00C55DBD" w:rsidRDefault="00C55DBD" w:rsidP="00CA05C5">
      <w:pPr>
        <w:pStyle w:val="NormalWeb"/>
        <w:jc w:val="both"/>
        <w:rPr>
          <w:b/>
          <w:bCs/>
          <w:color w:val="000000"/>
          <w:sz w:val="27"/>
          <w:szCs w:val="27"/>
        </w:rPr>
      </w:pPr>
    </w:p>
    <w:p w14:paraId="0CDC4510" w14:textId="77777777" w:rsidR="00C55DBD" w:rsidRDefault="00C55DBD" w:rsidP="00CA05C5">
      <w:pPr>
        <w:pStyle w:val="NormalWeb"/>
        <w:jc w:val="both"/>
        <w:rPr>
          <w:color w:val="000000"/>
          <w:sz w:val="27"/>
          <w:szCs w:val="27"/>
        </w:rPr>
      </w:pPr>
    </w:p>
    <w:p w14:paraId="6271D06E" w14:textId="77777777" w:rsidR="00C55DBD" w:rsidRDefault="00C55DBD" w:rsidP="00CA05C5">
      <w:pPr>
        <w:pStyle w:val="NormalWeb"/>
        <w:jc w:val="both"/>
        <w:rPr>
          <w:color w:val="000000"/>
          <w:sz w:val="27"/>
          <w:szCs w:val="27"/>
        </w:rPr>
      </w:pPr>
    </w:p>
    <w:p w14:paraId="73D27964" w14:textId="4355F0E4" w:rsidR="00CA05C5" w:rsidRDefault="00CA05C5" w:rsidP="00CA05C5">
      <w:pPr>
        <w:pStyle w:val="NormalWeb"/>
        <w:jc w:val="both"/>
        <w:rPr>
          <w:color w:val="000000"/>
          <w:sz w:val="27"/>
          <w:szCs w:val="27"/>
        </w:rPr>
      </w:pPr>
      <w:r>
        <w:rPr>
          <w:color w:val="000000"/>
          <w:sz w:val="27"/>
          <w:szCs w:val="27"/>
        </w:rPr>
        <w:t xml:space="preserve">En application du </w:t>
      </w:r>
      <w:r w:rsidRPr="00CA05C5">
        <w:rPr>
          <w:color w:val="000000"/>
          <w:sz w:val="27"/>
          <w:szCs w:val="27"/>
        </w:rPr>
        <w:t>Décret n° 2020-260 du 16 mars 2020 portant réglementation des déplacements dans le cadre de la lutte contre la propagation du virus covid-19</w:t>
      </w:r>
      <w:r>
        <w:rPr>
          <w:color w:val="000000"/>
          <w:sz w:val="27"/>
          <w:szCs w:val="27"/>
        </w:rPr>
        <w:t xml:space="preserve">. </w:t>
      </w:r>
    </w:p>
    <w:p w14:paraId="2B062D2F" w14:textId="77777777" w:rsidR="00CA05C5" w:rsidRDefault="00CA05C5" w:rsidP="00CA05C5">
      <w:pPr>
        <w:pStyle w:val="NormalWeb"/>
        <w:jc w:val="both"/>
        <w:rPr>
          <w:color w:val="000000"/>
          <w:sz w:val="27"/>
          <w:szCs w:val="27"/>
        </w:rPr>
      </w:pPr>
      <w:r>
        <w:rPr>
          <w:color w:val="000000"/>
          <w:sz w:val="27"/>
          <w:szCs w:val="27"/>
        </w:rPr>
        <w:t xml:space="preserve">A ce titre, l’article 1 du texte précité prévoit notamment que : </w:t>
      </w:r>
    </w:p>
    <w:p w14:paraId="7EA1F587" w14:textId="05F64FB2" w:rsidR="00CA05C5" w:rsidRPr="00CA05C5" w:rsidRDefault="00CA05C5" w:rsidP="00CA05C5">
      <w:pPr>
        <w:pStyle w:val="NormalWeb"/>
        <w:jc w:val="both"/>
        <w:rPr>
          <w:i/>
          <w:iCs/>
          <w:color w:val="000000"/>
          <w:sz w:val="27"/>
          <w:szCs w:val="27"/>
        </w:rPr>
      </w:pPr>
      <w:r w:rsidRPr="00CA05C5">
        <w:rPr>
          <w:i/>
          <w:iCs/>
          <w:color w:val="000000"/>
          <w:sz w:val="27"/>
          <w:szCs w:val="27"/>
        </w:rPr>
        <w:t>« Afin de prévenir la propagation du virus covid-19, est interdit jusqu'au 31 mars 2020 le déplacement de toute personne hors de son domicile à l'exception des déplacements pour les motifs suivants, dans le respect des mesures générales de prévention de la propagation du virus et en évitant tout regroupement de personnes :</w:t>
      </w:r>
    </w:p>
    <w:p w14:paraId="26554769" w14:textId="4208C5FA" w:rsidR="00CA05C5" w:rsidRPr="00CA05C5" w:rsidRDefault="00CA05C5" w:rsidP="00CA05C5">
      <w:pPr>
        <w:pStyle w:val="NormalWeb"/>
        <w:spacing w:line="360" w:lineRule="auto"/>
        <w:jc w:val="both"/>
        <w:rPr>
          <w:i/>
          <w:iCs/>
          <w:color w:val="000000"/>
          <w:sz w:val="27"/>
          <w:szCs w:val="27"/>
        </w:rPr>
      </w:pPr>
      <w:r w:rsidRPr="00CA05C5">
        <w:rPr>
          <w:i/>
          <w:iCs/>
          <w:color w:val="000000"/>
          <w:sz w:val="27"/>
          <w:szCs w:val="27"/>
        </w:rPr>
        <w:t>1° Trajets entre le domicile et le ou les lieux d'exercice de l'activité professionnelle et déplacements professionnels insusceptibles d'être différés (…)</w:t>
      </w:r>
    </w:p>
    <w:p w14:paraId="432456D3" w14:textId="0D656158" w:rsidR="00CA05C5" w:rsidRPr="00CA05C5" w:rsidRDefault="00CA05C5" w:rsidP="00CA05C5">
      <w:pPr>
        <w:pStyle w:val="NormalWeb"/>
        <w:jc w:val="both"/>
        <w:rPr>
          <w:i/>
          <w:iCs/>
          <w:color w:val="000000"/>
          <w:sz w:val="27"/>
          <w:szCs w:val="27"/>
        </w:rPr>
      </w:pPr>
      <w:r w:rsidRPr="00CA05C5">
        <w:rPr>
          <w:i/>
          <w:iCs/>
          <w:color w:val="000000"/>
          <w:sz w:val="27"/>
          <w:szCs w:val="27"/>
        </w:rPr>
        <w:t>Les personnes souhaitant bénéficier de l'une de ces exceptions doivent se munir, lors de leurs déplacements hors de leur domicile, d'un document leur permettant de justifier que le déplacement considéré entre dans le champ de l'une de ces exceptions. »</w:t>
      </w:r>
    </w:p>
    <w:p w14:paraId="720B4E9D" w14:textId="3C9054CF" w:rsidR="00CA05C5" w:rsidRDefault="00CA05C5" w:rsidP="00CC5ED7">
      <w:pPr>
        <w:pStyle w:val="NormalWeb"/>
        <w:jc w:val="both"/>
        <w:rPr>
          <w:color w:val="000000"/>
          <w:sz w:val="27"/>
          <w:szCs w:val="27"/>
        </w:rPr>
      </w:pPr>
      <w:r>
        <w:rPr>
          <w:color w:val="000000"/>
          <w:sz w:val="27"/>
          <w:szCs w:val="27"/>
        </w:rPr>
        <w:t>En conséquence, l’entreprise &lt;&gt;</w:t>
      </w:r>
      <w:r w:rsidR="00E05F57">
        <w:rPr>
          <w:color w:val="000000"/>
          <w:sz w:val="27"/>
          <w:szCs w:val="27"/>
        </w:rPr>
        <w:t xml:space="preserve">, </w:t>
      </w:r>
      <w:r>
        <w:rPr>
          <w:color w:val="000000"/>
          <w:sz w:val="27"/>
          <w:szCs w:val="27"/>
        </w:rPr>
        <w:t xml:space="preserve"> représenté</w:t>
      </w:r>
      <w:r w:rsidR="00AE6D3D">
        <w:rPr>
          <w:color w:val="000000"/>
          <w:sz w:val="27"/>
          <w:szCs w:val="27"/>
        </w:rPr>
        <w:t>e</w:t>
      </w:r>
      <w:r>
        <w:rPr>
          <w:color w:val="000000"/>
          <w:sz w:val="27"/>
          <w:szCs w:val="27"/>
        </w:rPr>
        <w:t xml:space="preserve"> par son représentant légal &lt;&gt; atteste que Madame / Monsieur </w:t>
      </w:r>
      <w:r w:rsidR="00AE6D3D">
        <w:rPr>
          <w:color w:val="000000"/>
          <w:sz w:val="27"/>
          <w:szCs w:val="27"/>
        </w:rPr>
        <w:t>&lt;&gt;</w:t>
      </w:r>
      <w:r>
        <w:rPr>
          <w:color w:val="000000"/>
          <w:sz w:val="27"/>
          <w:szCs w:val="27"/>
        </w:rPr>
        <w:t xml:space="preserve"> est salarié de la société &lt;&gt;</w:t>
      </w:r>
      <w:r w:rsidR="00E05F57">
        <w:rPr>
          <w:color w:val="000000"/>
          <w:sz w:val="27"/>
          <w:szCs w:val="27"/>
        </w:rPr>
        <w:t xml:space="preserve"> </w:t>
      </w:r>
    </w:p>
    <w:p w14:paraId="423CC0B2" w14:textId="54E1978E" w:rsidR="00CA05C5" w:rsidRDefault="00CA05C5" w:rsidP="00CC5ED7">
      <w:pPr>
        <w:pStyle w:val="NormalWeb"/>
        <w:jc w:val="both"/>
        <w:rPr>
          <w:color w:val="000000"/>
          <w:sz w:val="27"/>
          <w:szCs w:val="27"/>
        </w:rPr>
      </w:pPr>
      <w:r>
        <w:rPr>
          <w:color w:val="000000"/>
          <w:sz w:val="27"/>
          <w:szCs w:val="27"/>
        </w:rPr>
        <w:t xml:space="preserve">A ce titre, il/elle occupe l’emploi de &lt;&gt; ce qui nécessite sa présence sur son lieu de travail afin d’assurer la continuité de l’entreprise &lt;&gt;. </w:t>
      </w:r>
    </w:p>
    <w:p w14:paraId="6D800A5C" w14:textId="08125E79" w:rsidR="00CA05C5" w:rsidRDefault="00CA05C5" w:rsidP="00AE6D3D">
      <w:pPr>
        <w:pStyle w:val="NormalWeb"/>
        <w:jc w:val="both"/>
        <w:rPr>
          <w:color w:val="000000"/>
          <w:sz w:val="27"/>
          <w:szCs w:val="27"/>
        </w:rPr>
      </w:pPr>
      <w:r>
        <w:rPr>
          <w:color w:val="000000"/>
          <w:sz w:val="27"/>
          <w:szCs w:val="27"/>
        </w:rPr>
        <w:t>En effet, la nature de ses fonctions ne permet pas la mise en place du télétravail dans la mesure ou l’emploi occup</w:t>
      </w:r>
      <w:r w:rsidR="00507D70">
        <w:rPr>
          <w:color w:val="000000"/>
          <w:sz w:val="27"/>
          <w:szCs w:val="27"/>
        </w:rPr>
        <w:t>é</w:t>
      </w:r>
      <w:r>
        <w:rPr>
          <w:color w:val="000000"/>
          <w:sz w:val="27"/>
          <w:szCs w:val="27"/>
        </w:rPr>
        <w:t xml:space="preserve"> ne peut être exécut</w:t>
      </w:r>
      <w:r w:rsidR="00507D70">
        <w:rPr>
          <w:color w:val="000000"/>
          <w:sz w:val="27"/>
          <w:szCs w:val="27"/>
        </w:rPr>
        <w:t>é</w:t>
      </w:r>
      <w:r>
        <w:rPr>
          <w:color w:val="000000"/>
          <w:sz w:val="27"/>
          <w:szCs w:val="27"/>
        </w:rPr>
        <w:t xml:space="preserve"> </w:t>
      </w:r>
      <w:r w:rsidR="00AE6D3D">
        <w:rPr>
          <w:color w:val="000000"/>
          <w:sz w:val="27"/>
          <w:szCs w:val="27"/>
        </w:rPr>
        <w:t>en dehors de l’établissement</w:t>
      </w:r>
      <w:r w:rsidR="00CC5ED7">
        <w:rPr>
          <w:color w:val="000000"/>
          <w:sz w:val="27"/>
          <w:szCs w:val="27"/>
        </w:rPr>
        <w:t xml:space="preserve">/au domicile du salarié. </w:t>
      </w:r>
      <w:r w:rsidR="00AE6D3D">
        <w:rPr>
          <w:color w:val="000000"/>
          <w:sz w:val="27"/>
          <w:szCs w:val="27"/>
        </w:rPr>
        <w:t xml:space="preserve"> </w:t>
      </w:r>
    </w:p>
    <w:p w14:paraId="7FA23372" w14:textId="77777777" w:rsidR="00E05F57" w:rsidRDefault="00E05F57" w:rsidP="00AE6D3D">
      <w:pPr>
        <w:pStyle w:val="NormalWeb"/>
        <w:jc w:val="both"/>
        <w:rPr>
          <w:color w:val="000000"/>
          <w:sz w:val="27"/>
          <w:szCs w:val="27"/>
        </w:rPr>
      </w:pPr>
    </w:p>
    <w:p w14:paraId="43BEF032" w14:textId="23A4FB54" w:rsidR="00E05F57" w:rsidRDefault="00E05F57" w:rsidP="00AE6D3D">
      <w:pPr>
        <w:pStyle w:val="NormalWeb"/>
        <w:jc w:val="both"/>
        <w:rPr>
          <w:color w:val="000000"/>
          <w:sz w:val="27"/>
          <w:szCs w:val="27"/>
        </w:rPr>
      </w:pPr>
      <w:r>
        <w:rPr>
          <w:color w:val="000000"/>
          <w:sz w:val="27"/>
          <w:szCs w:val="27"/>
        </w:rPr>
        <w:t>Dans ces conditions, Madame/</w:t>
      </w:r>
      <w:bookmarkStart w:id="0" w:name="_GoBack"/>
      <w:bookmarkEnd w:id="0"/>
      <w:r>
        <w:rPr>
          <w:color w:val="000000"/>
          <w:sz w:val="27"/>
          <w:szCs w:val="27"/>
        </w:rPr>
        <w:t xml:space="preserve">Monsieur devra effectuer le trajet suivant : </w:t>
      </w:r>
    </w:p>
    <w:p w14:paraId="0B4A9DA3" w14:textId="78E5CF37" w:rsidR="00E05F57" w:rsidRPr="00E05F57" w:rsidRDefault="00E05F57" w:rsidP="00E05F57">
      <w:pPr>
        <w:pStyle w:val="NormalWeb"/>
        <w:numPr>
          <w:ilvl w:val="0"/>
          <w:numId w:val="1"/>
        </w:numPr>
        <w:jc w:val="both"/>
        <w:rPr>
          <w:color w:val="000000"/>
          <w:sz w:val="27"/>
          <w:szCs w:val="27"/>
        </w:rPr>
      </w:pPr>
      <w:r w:rsidRPr="00E05F57">
        <w:rPr>
          <w:color w:val="000000"/>
          <w:sz w:val="27"/>
          <w:szCs w:val="27"/>
        </w:rPr>
        <w:t>&lt;Adresse salarié&gt;</w:t>
      </w:r>
    </w:p>
    <w:p w14:paraId="7550C922" w14:textId="1EA11CA7" w:rsidR="00E05F57" w:rsidRPr="00E05F57" w:rsidRDefault="00E05F57" w:rsidP="00E05F57">
      <w:pPr>
        <w:pStyle w:val="NormalWeb"/>
        <w:numPr>
          <w:ilvl w:val="0"/>
          <w:numId w:val="1"/>
        </w:numPr>
        <w:jc w:val="both"/>
        <w:rPr>
          <w:color w:val="000000"/>
          <w:sz w:val="27"/>
          <w:szCs w:val="27"/>
        </w:rPr>
      </w:pPr>
      <w:r w:rsidRPr="00E05F57">
        <w:rPr>
          <w:color w:val="000000"/>
          <w:sz w:val="27"/>
          <w:szCs w:val="27"/>
        </w:rPr>
        <w:t>&lt;Adresse établissement&gt;</w:t>
      </w:r>
    </w:p>
    <w:p w14:paraId="61BBA9CA" w14:textId="4DA684F5" w:rsidR="00C55DBD" w:rsidRDefault="00E05F57" w:rsidP="00E05F57">
      <w:pPr>
        <w:pStyle w:val="NormalWeb"/>
        <w:jc w:val="both"/>
        <w:rPr>
          <w:color w:val="000000"/>
          <w:sz w:val="27"/>
          <w:szCs w:val="27"/>
        </w:rPr>
      </w:pPr>
      <w:r>
        <w:rPr>
          <w:color w:val="000000"/>
          <w:sz w:val="27"/>
          <w:szCs w:val="27"/>
        </w:rPr>
        <w:t xml:space="preserve">Ce trajet s’effectuera notamment avec les moyens suivant : </w:t>
      </w:r>
      <w:r w:rsidRPr="00E05F57">
        <w:rPr>
          <w:color w:val="000000"/>
          <w:sz w:val="27"/>
          <w:szCs w:val="27"/>
        </w:rPr>
        <w:t xml:space="preserve">&lt;transport en commun, véhicule personnel, vélo, trottinette, à pied etc.&gt;. </w:t>
      </w:r>
    </w:p>
    <w:p w14:paraId="60338924" w14:textId="773C5CA9" w:rsidR="00CA05C5" w:rsidRDefault="00CA05C5" w:rsidP="00CA05C5">
      <w:pPr>
        <w:pStyle w:val="NormalWeb"/>
        <w:rPr>
          <w:color w:val="000000"/>
          <w:sz w:val="27"/>
          <w:szCs w:val="27"/>
        </w:rPr>
      </w:pPr>
      <w:r>
        <w:rPr>
          <w:color w:val="000000"/>
          <w:sz w:val="27"/>
          <w:szCs w:val="27"/>
        </w:rPr>
        <w:t xml:space="preserve">La présente attestation est valable pour la période du </w:t>
      </w:r>
      <w:r w:rsidR="00AE6D3D" w:rsidRPr="00E05F57">
        <w:rPr>
          <w:color w:val="000000"/>
          <w:sz w:val="27"/>
          <w:szCs w:val="27"/>
        </w:rPr>
        <w:t>&lt;&gt;</w:t>
      </w:r>
      <w:r w:rsidRPr="00E05F57">
        <w:rPr>
          <w:color w:val="000000"/>
          <w:sz w:val="27"/>
          <w:szCs w:val="27"/>
        </w:rPr>
        <w:t xml:space="preserve"> </w:t>
      </w:r>
      <w:r>
        <w:rPr>
          <w:color w:val="000000"/>
          <w:sz w:val="27"/>
          <w:szCs w:val="27"/>
        </w:rPr>
        <w:t xml:space="preserve">au </w:t>
      </w:r>
      <w:r w:rsidR="00AE6D3D" w:rsidRPr="00E05F57">
        <w:rPr>
          <w:color w:val="000000"/>
          <w:sz w:val="27"/>
          <w:szCs w:val="27"/>
        </w:rPr>
        <w:t>&lt;&gt;</w:t>
      </w:r>
    </w:p>
    <w:p w14:paraId="3421039E" w14:textId="77777777" w:rsidR="00CA05C5" w:rsidRDefault="00CA05C5" w:rsidP="00CA05C5">
      <w:pPr>
        <w:pStyle w:val="NormalWeb"/>
        <w:rPr>
          <w:color w:val="000000"/>
          <w:sz w:val="27"/>
          <w:szCs w:val="27"/>
        </w:rPr>
      </w:pPr>
      <w:r>
        <w:rPr>
          <w:color w:val="000000"/>
          <w:sz w:val="27"/>
          <w:szCs w:val="27"/>
        </w:rPr>
        <w:t>Fait à</w:t>
      </w:r>
    </w:p>
    <w:p w14:paraId="7194A08F" w14:textId="77777777" w:rsidR="00CA05C5" w:rsidRDefault="00CA05C5" w:rsidP="00CA05C5">
      <w:pPr>
        <w:pStyle w:val="NormalWeb"/>
        <w:rPr>
          <w:color w:val="000000"/>
          <w:sz w:val="27"/>
          <w:szCs w:val="27"/>
        </w:rPr>
      </w:pPr>
      <w:r>
        <w:rPr>
          <w:color w:val="000000"/>
          <w:sz w:val="27"/>
          <w:szCs w:val="27"/>
        </w:rPr>
        <w:t>Le</w:t>
      </w:r>
    </w:p>
    <w:p w14:paraId="6DE077D2" w14:textId="77777777" w:rsidR="00CA05C5" w:rsidRDefault="00CA05C5" w:rsidP="00CA05C5">
      <w:pPr>
        <w:pStyle w:val="NormalWeb"/>
        <w:rPr>
          <w:color w:val="000000"/>
          <w:sz w:val="27"/>
          <w:szCs w:val="27"/>
        </w:rPr>
      </w:pPr>
      <w:r>
        <w:rPr>
          <w:color w:val="000000"/>
          <w:sz w:val="27"/>
          <w:szCs w:val="27"/>
        </w:rPr>
        <w:t>Pour faire valoir ce que de droit</w:t>
      </w:r>
    </w:p>
    <w:p w14:paraId="5761A674" w14:textId="7097B869" w:rsidR="00CA05C5" w:rsidRDefault="00CA05C5" w:rsidP="00CA05C5">
      <w:pPr>
        <w:pStyle w:val="NormalWeb"/>
        <w:rPr>
          <w:color w:val="000000"/>
          <w:sz w:val="27"/>
          <w:szCs w:val="27"/>
        </w:rPr>
      </w:pPr>
      <w:r>
        <w:rPr>
          <w:color w:val="000000"/>
          <w:sz w:val="27"/>
          <w:szCs w:val="27"/>
        </w:rPr>
        <w:t>Signature</w:t>
      </w:r>
      <w:r w:rsidR="00DA7B64">
        <w:rPr>
          <w:color w:val="000000"/>
          <w:sz w:val="27"/>
          <w:szCs w:val="27"/>
        </w:rPr>
        <w:t xml:space="preserve">/Tampon de l’entreprise </w:t>
      </w:r>
    </w:p>
    <w:p w14:paraId="6D1FE2C7" w14:textId="77777777" w:rsidR="002E64DB" w:rsidRDefault="00743F6C"/>
    <w:sectPr w:rsidR="002E64D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F2426" w14:textId="77777777" w:rsidR="00743F6C" w:rsidRDefault="00743F6C" w:rsidP="00C55DBD">
      <w:pPr>
        <w:spacing w:after="0" w:line="240" w:lineRule="auto"/>
      </w:pPr>
      <w:r>
        <w:separator/>
      </w:r>
    </w:p>
  </w:endnote>
  <w:endnote w:type="continuationSeparator" w:id="0">
    <w:p w14:paraId="61910E5A" w14:textId="77777777" w:rsidR="00743F6C" w:rsidRDefault="00743F6C" w:rsidP="00C55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24CDA" w14:textId="77777777" w:rsidR="00743F6C" w:rsidRDefault="00743F6C" w:rsidP="00C55DBD">
      <w:pPr>
        <w:spacing w:after="0" w:line="240" w:lineRule="auto"/>
      </w:pPr>
      <w:r>
        <w:separator/>
      </w:r>
    </w:p>
  </w:footnote>
  <w:footnote w:type="continuationSeparator" w:id="0">
    <w:p w14:paraId="56CECAC5" w14:textId="77777777" w:rsidR="00743F6C" w:rsidRDefault="00743F6C" w:rsidP="00C55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728C" w14:textId="4C4B1FE7" w:rsidR="00C55DBD" w:rsidRDefault="00C55DBD" w:rsidP="00C55DBD">
    <w:pPr>
      <w:pStyle w:val="En-tte"/>
      <w:jc w:val="center"/>
      <w:rPr>
        <w:i/>
        <w:iCs/>
      </w:rPr>
    </w:pPr>
    <w:r>
      <w:rPr>
        <w:noProof/>
      </w:rPr>
      <w:drawing>
        <wp:inline distT="0" distB="0" distL="0" distR="0" wp14:anchorId="7913B941" wp14:editId="04B6F8BD">
          <wp:extent cx="1372026" cy="1170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026" cy="1170000"/>
                  </a:xfrm>
                  <a:prstGeom prst="rect">
                    <a:avLst/>
                  </a:prstGeom>
                  <a:noFill/>
                  <a:ln>
                    <a:noFill/>
                  </a:ln>
                </pic:spPr>
              </pic:pic>
            </a:graphicData>
          </a:graphic>
        </wp:inline>
      </w:drawing>
    </w:r>
  </w:p>
  <w:p w14:paraId="408D5A3C" w14:textId="77777777" w:rsidR="00C55DBD" w:rsidRDefault="00C55DBD" w:rsidP="00C55DBD">
    <w:pPr>
      <w:pStyle w:val="En-tte"/>
      <w:jc w:val="center"/>
      <w:rPr>
        <w:i/>
        <w:iCs/>
      </w:rPr>
    </w:pPr>
  </w:p>
  <w:p w14:paraId="1B0CA584" w14:textId="18DF109F" w:rsidR="00C55DBD" w:rsidRPr="00C55DBD" w:rsidRDefault="00C55DBD" w:rsidP="00C55DBD">
    <w:pPr>
      <w:pStyle w:val="En-tte"/>
      <w:jc w:val="center"/>
      <w:rPr>
        <w:i/>
        <w:iCs/>
      </w:rPr>
    </w:pPr>
    <w:r w:rsidRPr="00C55DBD">
      <w:rPr>
        <w:i/>
        <w:iCs/>
      </w:rPr>
      <w:t>En</w:t>
    </w:r>
    <w:r>
      <w:rPr>
        <w:i/>
        <w:iCs/>
      </w:rPr>
      <w:t xml:space="preserve">-tête </w:t>
    </w:r>
    <w:r w:rsidRPr="00C55DBD">
      <w:rPr>
        <w:i/>
        <w:iCs/>
      </w:rPr>
      <w:t xml:space="preserve"> de l’entreprise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F5053"/>
    <w:multiLevelType w:val="hybridMultilevel"/>
    <w:tmpl w:val="38F8D69E"/>
    <w:lvl w:ilvl="0" w:tplc="F1D870F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C5"/>
    <w:rsid w:val="001B221B"/>
    <w:rsid w:val="002556A6"/>
    <w:rsid w:val="00507D70"/>
    <w:rsid w:val="00686178"/>
    <w:rsid w:val="00743F6C"/>
    <w:rsid w:val="008D6F3A"/>
    <w:rsid w:val="00AE6D3D"/>
    <w:rsid w:val="00C40117"/>
    <w:rsid w:val="00C55DBD"/>
    <w:rsid w:val="00CA05C5"/>
    <w:rsid w:val="00CC5ED7"/>
    <w:rsid w:val="00D9289D"/>
    <w:rsid w:val="00DA7B64"/>
    <w:rsid w:val="00E05F57"/>
    <w:rsid w:val="00FE7B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FC6D"/>
  <w15:chartTrackingRefBased/>
  <w15:docId w15:val="{40A5B29D-ADCE-4B4C-8748-B53BAC97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A05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55DBD"/>
    <w:pPr>
      <w:tabs>
        <w:tab w:val="center" w:pos="4536"/>
        <w:tab w:val="right" w:pos="9072"/>
      </w:tabs>
      <w:spacing w:after="0" w:line="240" w:lineRule="auto"/>
    </w:pPr>
  </w:style>
  <w:style w:type="character" w:customStyle="1" w:styleId="En-tteCar">
    <w:name w:val="En-tête Car"/>
    <w:basedOn w:val="Policepardfaut"/>
    <w:link w:val="En-tte"/>
    <w:uiPriority w:val="99"/>
    <w:rsid w:val="00C55DBD"/>
  </w:style>
  <w:style w:type="paragraph" w:styleId="Pieddepage">
    <w:name w:val="footer"/>
    <w:basedOn w:val="Normal"/>
    <w:link w:val="PieddepageCar"/>
    <w:uiPriority w:val="99"/>
    <w:unhideWhenUsed/>
    <w:rsid w:val="00C55D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5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3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1557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Madeleine</dc:creator>
  <cp:keywords/>
  <dc:description/>
  <cp:lastModifiedBy>Elodie Madeleine</cp:lastModifiedBy>
  <cp:revision>7</cp:revision>
  <dcterms:created xsi:type="dcterms:W3CDTF">2020-03-17T10:13:00Z</dcterms:created>
  <dcterms:modified xsi:type="dcterms:W3CDTF">2020-03-17T13:40:00Z</dcterms:modified>
</cp:coreProperties>
</file>